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1" w:rsidRPr="00803AEE" w:rsidRDefault="00146DE1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EE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803AEE" w:rsidRPr="00803AEE" w:rsidRDefault="00803AEE" w:rsidP="00803AEE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261900011 с. Караманци r  СИК 261900018 с. Минерални бани по предложение на КП „ПП-ДБ“</w:t>
      </w:r>
    </w:p>
    <w:p w:rsidR="00D30198" w:rsidRPr="00803AEE" w:rsidRDefault="00803AEE" w:rsidP="00803AEE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261900005 с. Брястово и   ПСИК 261900018 с. Минерални бани по предложение на к „БСП“</w:t>
      </w:r>
    </w:p>
    <w:p w:rsidR="00856380" w:rsidRDefault="00803AEE" w:rsidP="00803AEE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261900011 с. Караманци и  ПСИК 261900016 с. Минерални бани по предложение на ПП „Възраждане“</w:t>
      </w:r>
    </w:p>
    <w:p w:rsidR="00803AEE" w:rsidRPr="00803AEE" w:rsidRDefault="00803AEE" w:rsidP="00803AEE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2619000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>04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 xml:space="preserve"> с. Татарево, 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>СИК 261900015 с. Боян Ботево, ПСИК 261900016 с. Минерални бани и  ПСИК 26190001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 xml:space="preserve"> с. Минерални бани по предложение на ПП „ДПС“</w:t>
      </w:r>
    </w:p>
    <w:p w:rsidR="00803AEE" w:rsidRPr="00856380" w:rsidRDefault="00803AEE" w:rsidP="00803AEE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 xml:space="preserve">Жалба с вх. № 83/19.10.2023г. от упълномощен представител на ПП ГЕРБ  относно </w:t>
      </w:r>
      <w:bookmarkStart w:id="0" w:name="_GoBack"/>
      <w:bookmarkEnd w:id="0"/>
      <w:r w:rsidRPr="00803AEE">
        <w:rPr>
          <w:rFonts w:ascii="Times New Roman" w:hAnsi="Times New Roman" w:cs="Times New Roman"/>
          <w:sz w:val="24"/>
          <w:szCs w:val="24"/>
        </w:rPr>
        <w:t xml:space="preserve">поставяне на агитационен материал в нарушение на Заповед № 358/27.09.2023 г. на </w:t>
      </w:r>
      <w:proofErr w:type="spellStart"/>
      <w:r w:rsidRPr="00803AEE">
        <w:rPr>
          <w:rFonts w:ascii="Times New Roman" w:hAnsi="Times New Roman" w:cs="Times New Roman"/>
          <w:sz w:val="24"/>
          <w:szCs w:val="24"/>
        </w:rPr>
        <w:t>Вр.Ид</w:t>
      </w:r>
      <w:proofErr w:type="spellEnd"/>
      <w:r w:rsidRPr="00803AEE">
        <w:rPr>
          <w:rFonts w:ascii="Times New Roman" w:hAnsi="Times New Roman" w:cs="Times New Roman"/>
          <w:sz w:val="24"/>
          <w:szCs w:val="24"/>
        </w:rPr>
        <w:t xml:space="preserve">. кмет на община Минерални бани във </w:t>
      </w:r>
      <w:proofErr w:type="spellStart"/>
      <w:r w:rsidRPr="00803AE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03AEE">
        <w:rPr>
          <w:rFonts w:ascii="Times New Roman" w:hAnsi="Times New Roman" w:cs="Times New Roman"/>
          <w:sz w:val="24"/>
          <w:szCs w:val="24"/>
        </w:rPr>
        <w:t>. чл.183, ал.3 от ИК .</w:t>
      </w:r>
    </w:p>
    <w:sectPr w:rsidR="00803AEE" w:rsidRPr="008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146DE1"/>
    <w:rsid w:val="003E5732"/>
    <w:rsid w:val="007A33B8"/>
    <w:rsid w:val="007F2165"/>
    <w:rsid w:val="00803AEE"/>
    <w:rsid w:val="00817AED"/>
    <w:rsid w:val="00824E7D"/>
    <w:rsid w:val="00856380"/>
    <w:rsid w:val="00D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9B3E0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2023-10-21T13:35:00Z</cp:lastPrinted>
  <dcterms:created xsi:type="dcterms:W3CDTF">2023-10-13T15:18:00Z</dcterms:created>
  <dcterms:modified xsi:type="dcterms:W3CDTF">2023-10-21T13:35:00Z</dcterms:modified>
</cp:coreProperties>
</file>