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B3" w:rsidRDefault="009E70B3" w:rsidP="009E7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E70B3" w:rsidRDefault="009E70B3" w:rsidP="009E7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</w:t>
      </w:r>
      <w:r w:rsidR="00BB3F8F">
        <w:rPr>
          <w:rFonts w:ascii="Times New Roman" w:hAnsi="Times New Roman" w:cs="Times New Roman"/>
          <w:sz w:val="24"/>
          <w:szCs w:val="24"/>
        </w:rPr>
        <w:t>дание на ОИК Минерални бани за 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F8F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</w:t>
      </w:r>
    </w:p>
    <w:p w:rsidR="00BB3F8F" w:rsidRDefault="00BB3F8F" w:rsidP="00BB3F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3F8F">
        <w:rPr>
          <w:rFonts w:ascii="Times New Roman" w:hAnsi="Times New Roman" w:cs="Times New Roman"/>
          <w:sz w:val="24"/>
          <w:szCs w:val="24"/>
        </w:rPr>
        <w:t>Одобряване на тиража на бюлетините по видове в изборите за общински съветници и кметове на 29.10.2023г. в Община Минерални бани.</w:t>
      </w:r>
    </w:p>
    <w:p w:rsidR="00BB3F8F" w:rsidRPr="00BB3F8F" w:rsidRDefault="00BB3F8F" w:rsidP="00BB3F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F8F">
        <w:rPr>
          <w:rFonts w:ascii="Times New Roman" w:hAnsi="Times New Roman" w:cs="Times New Roman"/>
          <w:sz w:val="24"/>
          <w:szCs w:val="24"/>
        </w:rPr>
        <w:t>Определяне на членове на ОИК –Минерални бани за получаване бюлетини и изборни книжа за изборите за общински съветници и кметове, насрочени на 29.10.2023г.</w:t>
      </w:r>
    </w:p>
    <w:bookmarkEnd w:id="0"/>
    <w:p w:rsidR="00DD0CBB" w:rsidRDefault="00DD0CBB"/>
    <w:sectPr w:rsid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3"/>
    <w:rsid w:val="002C2C53"/>
    <w:rsid w:val="009E70B3"/>
    <w:rsid w:val="00BB3F8F"/>
    <w:rsid w:val="00D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E04B9-A65A-43C4-BCD7-D7AC7056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E70B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2023-10-02T15:17:00Z</dcterms:created>
  <dcterms:modified xsi:type="dcterms:W3CDTF">2023-10-03T12:28:00Z</dcterms:modified>
</cp:coreProperties>
</file>