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EB" w:rsidRPr="00AF2959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ПРОТОКОЛ № </w:t>
      </w:r>
      <w:r w:rsidR="00AF2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10</w:t>
      </w:r>
      <w:bookmarkStart w:id="0" w:name="_GoBack"/>
      <w:bookmarkEnd w:id="0"/>
    </w:p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Днес, 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Общинска администрация Минерални бани, бул. "Васил Левски",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заседанието присъстваха: Антон Вълчев, Милена Петкова, Николай Христов, Мария Калинова, Елица Хърсева,  Петър Андреев, Димитрия Милкова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8C67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Христова, Смиляна Ташева</w:t>
      </w: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Отсъстващи: </w:t>
      </w:r>
      <w:r w:rsidR="008C676E"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Васил Лазов, </w:t>
      </w:r>
      <w:r w:rsidRPr="00AF29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Найден Ангелов,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Заседанието се откри в 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17</w:t>
      </w:r>
      <w:r w:rsidR="008C67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8C6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DE2FEB" w:rsidRDefault="00DE2FEB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ДНЕВЕН РЕД</w:t>
      </w:r>
    </w:p>
    <w:p w:rsidR="008C0F0C" w:rsidRPr="000F0286" w:rsidRDefault="008C0F0C" w:rsidP="000F028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426"/>
        <w:jc w:val="both"/>
        <w:rPr>
          <w:b/>
          <w:bCs/>
          <w:color w:val="000000"/>
          <w:lang w:val="en-US"/>
        </w:rPr>
      </w:pPr>
      <w:r>
        <w:t xml:space="preserve">Приемане на решение за </w:t>
      </w:r>
      <w:r w:rsidR="000F0286">
        <w:rPr>
          <w:color w:val="000000" w:themeColor="text1"/>
        </w:rPr>
        <w:t>назначаване състава на  секционните избирателни на територията на община Минерални бани в изборите за общински съветници и за кметове,  насрочени за 29 октомври 2023 г.</w:t>
      </w:r>
    </w:p>
    <w:p w:rsidR="00DE2FEB" w:rsidRDefault="00DE2FEB" w:rsidP="000F028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DE2FEB">
        <w:rPr>
          <w:color w:val="000000"/>
        </w:rPr>
        <w:t>Не се направиха допълнения за дневния ред, който беше приет с единодушно гласуване „ЗА“ от Комисията.</w:t>
      </w:r>
    </w:p>
    <w:p w:rsidR="0053289D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1B3ECF">
        <w:rPr>
          <w:color w:val="000000"/>
        </w:rPr>
        <w:t xml:space="preserve">По т. </w:t>
      </w:r>
      <w:r>
        <w:rPr>
          <w:color w:val="000000"/>
        </w:rPr>
        <w:t xml:space="preserve">1 </w:t>
      </w:r>
      <w:r w:rsidRPr="001B3ECF">
        <w:rPr>
          <w:color w:val="000000"/>
        </w:rPr>
        <w:t>от дневния ред докладва Антон Вълчев – председател на ОИК – Минерални бани.</w:t>
      </w:r>
      <w:r w:rsidRPr="00B22A4F">
        <w:t xml:space="preserve"> </w:t>
      </w:r>
    </w:p>
    <w:p w:rsidR="008C676E" w:rsidRDefault="008C676E" w:rsidP="008C676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предложение с вх. № 24/26.09.2023г. от кмета на община Минерални бани за състав на СИК на територията на община Минерални бани, ведно с предложенията на партиите и коалициите, участвали в консултациите, проведени на 21.09.2023 г.; копия от удостоверения за актуално състояние; пълномощни на представителите на партиите и коалициите, участвали в консултациите; протокол от проведениете консултации; копие на съобщение, с което е оповестена датата на провеждане на консултациите. Предложението съдържа необходимите документи по чл. 91, ал.8 от Изборния кодекс и е направено в срока по ал. 9 на същия член.  </w:t>
      </w:r>
    </w:p>
    <w:p w:rsidR="008C676E" w:rsidRDefault="008C676E" w:rsidP="008C676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представените документи е видно, че една от парламентарно представените партии – „Има такъв народ“ не е участвала в проведениете консултации на 21.09.2023 г., като също така не са участвали и други партии и коалиции по смисъла на чл. 92, ал. 9, изр. първо ИК - партии и коалиции, които нямат избрани свои представители в Народното събрание. Това е изключило и възможността за провеждане на жребий по реда на Решение № 2379-МИ на ЦИК от 12 септември 2023 г. </w:t>
      </w:r>
    </w:p>
    <w:p w:rsidR="008C676E" w:rsidRDefault="008C676E" w:rsidP="008C676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Видно от протокола от 21.09.2023 г. допълнителни консултации за попълване на незаетите места между всички участвали в консултациите партии и коалиции при спазване на изискванията на Изборния кодекс и цитираното решение на ЦИК са проведени на същата дата, като е постигнато съгласие за разпределение на местата, определени за ПП „Има такъв народ“ – 15 на брой (от които две ръководни) между останалите партии и коалиции, присъствали на консултациите. Не е попълнен обаче списъкът с поименни предложения, представен от КП „ПРОДЪЛЖАВАМЕ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ПРОМЯНАТА - ДЕМОКРАТИЧНА БЪЛГАРИЯ“, поради което и предложението на кмета не съдържа предложение за член на СИК № 261900015, с Боян Ботево. С вх. №26/26.09.2023 г. в ОИК Минерални бани е получен пълен списък, изпратен от КП „ПРОДЪЛЖАВАМЕ ПРОМЯНАТА - ДЕМОКРАТИЧНА БЪЛГАРИЯ“, както и списък резервни членове, поради което не се налага допълнително преразпределение и Общинската избирателна комисия съобразява напълно  с разпределението и поименните предложения на политическите партии и коалиции. </w:t>
      </w:r>
    </w:p>
    <w:p w:rsidR="008C676E" w:rsidRDefault="008C676E" w:rsidP="008C67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чл.87, ал.1, т. 5, във връзка с чл. 91, ал 12 и във вр. с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 № 2378-МИ/12.09.2023 г и № 2379-МИ /12.09.2023г. на ЦИК, Общинска избирателна комисия  Минерални бани</w:t>
      </w:r>
    </w:p>
    <w:p w:rsidR="008C676E" w:rsidRDefault="008C676E" w:rsidP="008C676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Р Е Ш И:</w:t>
      </w:r>
    </w:p>
    <w:p w:rsidR="008C676E" w:rsidRDefault="008C676E" w:rsidP="008C676E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 състава на секционните избирателни комисии на територията на община Минерални бани съгласно Приложение 1, което е неразделна част от настоящото решение</w:t>
      </w:r>
    </w:p>
    <w:p w:rsidR="008C676E" w:rsidRDefault="008C676E" w:rsidP="008C676E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 назначените членове на СИК да се издаде Удостоверение – Приложение № 20-МИ</w:t>
      </w:r>
    </w:p>
    <w:p w:rsidR="008C676E" w:rsidRDefault="008C676E" w:rsidP="008C676E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Утвърждава списъка с резервни членове, предложен от политическите партии и коалиции.</w:t>
      </w:r>
    </w:p>
    <w:p w:rsidR="008C676E" w:rsidRDefault="008C676E" w:rsidP="008C676E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Указва на политическите партии и коалиции, които не са депозирали списък с резервни членове, че следва да представят  същия в ОИК в срок до 30.09.2023 г. </w:t>
      </w:r>
    </w:p>
    <w:p w:rsidR="008C676E" w:rsidRDefault="008C676E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53289D" w:rsidRPr="008C0F0C" w:rsidRDefault="008C0F0C" w:rsidP="008C0F0C">
      <w:pPr>
        <w:pStyle w:val="NormalWeb"/>
        <w:shd w:val="clear" w:color="auto" w:fill="FFFFFF"/>
        <w:spacing w:after="150"/>
        <w:jc w:val="both"/>
      </w:pPr>
      <w: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53289D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27149D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8C676E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CA5476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CA5476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1449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1449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8C0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lastRenderedPageBreak/>
        <w:t>ПРЕДСЕДАТЕЛ: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Антон Вълчев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СЕКРЕТАР:</w:t>
      </w:r>
    </w:p>
    <w:p w:rsidR="00DE2FEB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Милена Петкова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  <w:t xml:space="preserve">   </w:t>
      </w:r>
    </w:p>
    <w:p w:rsidR="00246018" w:rsidRDefault="00246018"/>
    <w:sectPr w:rsidR="00246018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F0286"/>
    <w:rsid w:val="001022A4"/>
    <w:rsid w:val="00246018"/>
    <w:rsid w:val="0027149D"/>
    <w:rsid w:val="0053289D"/>
    <w:rsid w:val="006D7156"/>
    <w:rsid w:val="00813088"/>
    <w:rsid w:val="008C0F0C"/>
    <w:rsid w:val="008C676E"/>
    <w:rsid w:val="00A27945"/>
    <w:rsid w:val="00AF2959"/>
    <w:rsid w:val="00CA5476"/>
    <w:rsid w:val="00D75711"/>
    <w:rsid w:val="00DE2FEB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47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6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2023-09-27T14:43:00Z</cp:lastPrinted>
  <dcterms:created xsi:type="dcterms:W3CDTF">2023-09-18T15:04:00Z</dcterms:created>
  <dcterms:modified xsi:type="dcterms:W3CDTF">2023-09-27T14:43:00Z</dcterms:modified>
</cp:coreProperties>
</file>